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</w:t>
      </w:r>
      <w:r w:rsidR="00AE7B75">
        <w:t xml:space="preserve">10. Pravilnika o radu Klasa: 011-03/24-02/03 , </w:t>
      </w:r>
      <w:proofErr w:type="spellStart"/>
      <w:r w:rsidR="00AE7B75">
        <w:t>Urbroj</w:t>
      </w:r>
      <w:proofErr w:type="spellEnd"/>
      <w:r w:rsidR="00AE7B75">
        <w:t>: 2137-67-24-02 od 30. Rujna  202</w:t>
      </w:r>
      <w:r w:rsidRPr="009F69FD">
        <w:t>4., Upravno vijeće Dječjeg vrtića „Fijolica“ Novigrad Podravski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sz w:val="24"/>
          <w:szCs w:val="24"/>
        </w:rPr>
        <w:t xml:space="preserve">                                 </w:t>
      </w:r>
      <w:r w:rsidRPr="009F69FD">
        <w:rPr>
          <w:b/>
          <w:sz w:val="24"/>
          <w:szCs w:val="24"/>
        </w:rPr>
        <w:t xml:space="preserve">        </w:t>
      </w:r>
      <w:r w:rsidR="00BE3B3A" w:rsidRPr="009F69FD">
        <w:rPr>
          <w:b/>
          <w:sz w:val="24"/>
          <w:szCs w:val="24"/>
        </w:rPr>
        <w:t xml:space="preserve">      </w:t>
      </w: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b/>
          <w:sz w:val="24"/>
          <w:szCs w:val="24"/>
        </w:rPr>
        <w:t xml:space="preserve"> </w:t>
      </w: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D76D6C">
        <w:rPr>
          <w:b/>
          <w:sz w:val="24"/>
          <w:szCs w:val="24"/>
        </w:rPr>
        <w:t xml:space="preserve">1 </w:t>
      </w:r>
      <w:r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Pr="009F69FD">
        <w:rPr>
          <w:b/>
          <w:sz w:val="24"/>
          <w:szCs w:val="24"/>
        </w:rPr>
        <w:t>, na određeno, puno radno vrijeme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</w:t>
      </w:r>
      <w:proofErr w:type="spellStart"/>
      <w:r w:rsidRPr="0099474A">
        <w:rPr>
          <w:sz w:val="24"/>
          <w:szCs w:val="24"/>
        </w:rPr>
        <w:t>ica</w:t>
      </w:r>
      <w:proofErr w:type="spellEnd"/>
      <w:r w:rsidRPr="0099474A">
        <w:rPr>
          <w:sz w:val="24"/>
          <w:szCs w:val="24"/>
        </w:rPr>
        <w:t xml:space="preserve">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4D1BC7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>. 2 Zakona o ravnopravnosti spolova ) („Narodne novine“, broj 82/08).</w:t>
      </w:r>
    </w:p>
    <w:p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  <w:r w:rsidRPr="004D1BC7">
        <w:rPr>
          <w:sz w:val="20"/>
          <w:szCs w:val="20"/>
        </w:rPr>
        <w:t xml:space="preserve">   </w:t>
      </w:r>
    </w:p>
    <w:p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„Fijolica“ Gajeva </w:t>
      </w:r>
      <w:proofErr w:type="spellStart"/>
      <w:r w:rsidRPr="00FE003B">
        <w:rPr>
          <w:sz w:val="20"/>
          <w:szCs w:val="20"/>
        </w:rPr>
        <w:t>bb</w:t>
      </w:r>
      <w:proofErr w:type="spellEnd"/>
      <w:r w:rsidRPr="00FE003B">
        <w:rPr>
          <w:sz w:val="20"/>
          <w:szCs w:val="20"/>
        </w:rPr>
        <w:t>, Novigrad Podravski , s naznakom „Natječaj za odgojitelja“.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AE7B75">
        <w:rPr>
          <w:b/>
          <w:sz w:val="20"/>
          <w:szCs w:val="20"/>
        </w:rPr>
        <w:t>7. Ožujka  2025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AE7B75">
        <w:rPr>
          <w:b/>
          <w:sz w:val="20"/>
          <w:szCs w:val="20"/>
        </w:rPr>
        <w:t>14. ožujka 2025</w:t>
      </w:r>
      <w:r w:rsidRPr="00FE003B">
        <w:rPr>
          <w:b/>
          <w:sz w:val="20"/>
          <w:szCs w:val="20"/>
        </w:rPr>
        <w:t>. Godine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AE7B75">
        <w:rPr>
          <w:b/>
          <w:sz w:val="20"/>
          <w:szCs w:val="20"/>
        </w:rPr>
        <w:t>112-02/25-01-01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AE7B75">
        <w:rPr>
          <w:b/>
          <w:sz w:val="20"/>
          <w:szCs w:val="20"/>
        </w:rPr>
        <w:t>2137-67-25</w:t>
      </w:r>
      <w:r w:rsidR="0023129C">
        <w:rPr>
          <w:b/>
          <w:sz w:val="20"/>
          <w:szCs w:val="20"/>
        </w:rPr>
        <w:t>-0</w:t>
      </w:r>
      <w:r w:rsidR="00AE7B75">
        <w:rPr>
          <w:b/>
          <w:sz w:val="20"/>
          <w:szCs w:val="20"/>
        </w:rPr>
        <w:t>4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AE7B75">
        <w:rPr>
          <w:b/>
          <w:sz w:val="20"/>
          <w:szCs w:val="20"/>
        </w:rPr>
        <w:t xml:space="preserve"> 5. ožujka</w:t>
      </w:r>
      <w:r w:rsidR="0023129C">
        <w:rPr>
          <w:b/>
          <w:sz w:val="20"/>
          <w:szCs w:val="20"/>
        </w:rPr>
        <w:t xml:space="preserve"> </w:t>
      </w:r>
      <w:r w:rsidR="00AE7B75">
        <w:rPr>
          <w:b/>
          <w:sz w:val="20"/>
          <w:szCs w:val="20"/>
        </w:rPr>
        <w:t>2025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157B50">
        <w:rPr>
          <w:b/>
          <w:sz w:val="20"/>
          <w:szCs w:val="20"/>
        </w:rPr>
        <w:t xml:space="preserve">                                      </w:t>
      </w:r>
      <w:r w:rsidR="00ED0C7E">
        <w:rPr>
          <w:b/>
          <w:sz w:val="20"/>
          <w:szCs w:val="20"/>
        </w:rPr>
        <w:t xml:space="preserve"> Nives </w:t>
      </w:r>
      <w:proofErr w:type="spellStart"/>
      <w:r w:rsidR="00ED0C7E">
        <w:rPr>
          <w:b/>
          <w:sz w:val="20"/>
          <w:szCs w:val="20"/>
        </w:rPr>
        <w:t>Markovica</w:t>
      </w:r>
      <w:proofErr w:type="spellEnd"/>
      <w:r w:rsidR="00157B50">
        <w:rPr>
          <w:b/>
          <w:sz w:val="20"/>
          <w:szCs w:val="20"/>
        </w:rPr>
        <w:t xml:space="preserve"> 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E203F"/>
    <w:rsid w:val="000F16F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733227"/>
    <w:rsid w:val="00842B96"/>
    <w:rsid w:val="00883644"/>
    <w:rsid w:val="0099474A"/>
    <w:rsid w:val="009C1FD0"/>
    <w:rsid w:val="009F69FD"/>
    <w:rsid w:val="00A46E98"/>
    <w:rsid w:val="00A96178"/>
    <w:rsid w:val="00AA1A5C"/>
    <w:rsid w:val="00AC64D0"/>
    <w:rsid w:val="00AE7B75"/>
    <w:rsid w:val="00B53466"/>
    <w:rsid w:val="00BE3B3A"/>
    <w:rsid w:val="00C9338E"/>
    <w:rsid w:val="00D65469"/>
    <w:rsid w:val="00D76D6C"/>
    <w:rsid w:val="00DA0D08"/>
    <w:rsid w:val="00E511E1"/>
    <w:rsid w:val="00E91927"/>
    <w:rsid w:val="00EC5075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2</cp:revision>
  <cp:lastPrinted>2025-03-06T11:05:00Z</cp:lastPrinted>
  <dcterms:created xsi:type="dcterms:W3CDTF">2025-03-06T11:06:00Z</dcterms:created>
  <dcterms:modified xsi:type="dcterms:W3CDTF">2025-03-06T11:06:00Z</dcterms:modified>
</cp:coreProperties>
</file>