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x10-9-fett-bold"/>
        <w:spacing w:before="0" w:after="0"/>
        <w:jc w:val="center"/>
        <w:rPr>
          <w:rFonts w:ascii="Calibri" w:hAnsi="Calibri" w:cs="Calibri"/>
          <w:b/>
          <w:bCs/>
          <w:color w:val="000000"/>
          <w:sz w:val="26"/>
          <w:szCs w:val="26"/>
        </w:rPr>
      </w:pPr>
      <w:r>
        <w:rPr>
          <w:rFonts w:cs="Calibri" w:ascii="Calibri" w:hAnsi="Calibri"/>
          <w:b/>
          <w:bCs/>
          <w:color w:val="000000"/>
          <w:sz w:val="26"/>
          <w:szCs w:val="26"/>
        </w:rPr>
        <w:t xml:space="preserve">Z A H T J E V  </w:t>
      </w:r>
    </w:p>
    <w:p>
      <w:pPr>
        <w:pStyle w:val="x10-9-fett-bold"/>
        <w:spacing w:before="0" w:after="0"/>
        <w:jc w:val="center"/>
        <w:rPr>
          <w:rFonts w:ascii="Calibri" w:hAnsi="Calibri" w:cs="Calibri"/>
          <w:b/>
          <w:bCs/>
          <w:color w:val="000000"/>
          <w:sz w:val="26"/>
          <w:szCs w:val="26"/>
        </w:rPr>
      </w:pPr>
      <w:r>
        <w:rPr>
          <w:rFonts w:cs="Calibri" w:ascii="Calibri" w:hAnsi="Calibri"/>
          <w:b/>
          <w:bCs/>
          <w:color w:val="000000"/>
          <w:sz w:val="26"/>
          <w:szCs w:val="26"/>
        </w:rPr>
        <w:t>ISPITANIKA NA PRISTUP</w:t>
      </w:r>
    </w:p>
    <w:p>
      <w:pPr>
        <w:pStyle w:val="Normal1"/>
        <w:spacing w:before="0" w:after="160"/>
        <w:jc w:val="center"/>
        <w:rPr>
          <w:rFonts w:ascii="Calibri" w:hAnsi="Calibri" w:eastAsia="Arial" w:cs="Calibri"/>
          <w:i/>
          <w:iCs/>
          <w:color w:val="595959"/>
          <w:sz w:val="16"/>
          <w:szCs w:val="16"/>
          <w:lang w:val="hr-HR" w:eastAsia="hr-HR"/>
        </w:rPr>
      </w:pPr>
      <w:r>
        <w:rPr>
          <w:rFonts w:eastAsia="Arial" w:cs="Calibri" w:ascii="Calibri" w:hAnsi="Calibri"/>
          <w:i/>
          <w:iCs/>
          <w:color w:val="595959"/>
          <w:sz w:val="16"/>
          <w:szCs w:val="16"/>
          <w:lang w:val="hr-HR" w:eastAsia="hr-HR"/>
        </w:rPr>
        <w:t>(pravo na pristup — članak 15. Opće uredbe o zaštiti podataka)</w:t>
      </w:r>
    </w:p>
    <w:tbl>
      <w:tblPr>
        <w:tblW w:w="9930" w:type="dxa"/>
        <w:jc w:val="left"/>
        <w:tblInd w:w="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9930"/>
      </w:tblGrid>
      <w:tr>
        <w:trPr>
          <w:trHeight w:val="406" w:hRule="atLeast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-9-8-bez-uvl"/>
              <w:spacing w:before="100" w:after="100"/>
              <w:jc w:val="both"/>
              <w:rPr/>
            </w:pPr>
            <w:r>
              <w:rPr>
                <w:rStyle w:val="bold"/>
                <w:rFonts w:cs="Calibri" w:ascii="Calibri" w:hAnsi="Calibri"/>
                <w:b/>
                <w:bCs/>
                <w:color w:val="000000"/>
              </w:rPr>
              <w:t>N</w:t>
            </w:r>
            <w:r>
              <w:rPr>
                <w:rStyle w:val="bold"/>
                <w:rFonts w:cs="Calibri" w:ascii="Calibri" w:hAnsi="Calibri"/>
                <w:b/>
                <w:bCs/>
              </w:rPr>
              <w:t xml:space="preserve">aziv </w:t>
            </w:r>
            <w:r>
              <w:rPr>
                <w:rStyle w:val="bold"/>
                <w:rFonts w:cs="Calibri" w:ascii="Calibri" w:hAnsi="Calibri"/>
                <w:b/>
                <w:bCs/>
                <w:color w:val="000000"/>
              </w:rPr>
              <w:t>VODITELJA OBRADE, OIB, sjedište i adresa</w:t>
            </w:r>
          </w:p>
        </w:tc>
      </w:tr>
      <w:tr>
        <w:trPr>
          <w:trHeight w:val="417" w:hRule="atLeast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Normal1"/>
              <w:jc w:val="both"/>
              <w:rPr>
                <w:rFonts w:ascii="Calibri" w:hAnsi="Calibri" w:cs="Calibri"/>
                <w:b/>
                <w:bCs/>
                <w:shd w:fill="FFFFFF" w:val="clear"/>
                <w:lang w:val="hr-HR"/>
              </w:rPr>
            </w:pPr>
            <w:r>
              <w:rPr>
                <w:rFonts w:cs="Calibri" w:ascii="Calibri" w:hAnsi="Calibri"/>
                <w:b/>
                <w:bCs/>
                <w:shd w:fill="FFFFFF" w:val="clear"/>
                <w:lang w:val="hr-HR"/>
              </w:rPr>
              <w:t>DJEČJI VRTIĆ FIJOLICA</w:t>
            </w:r>
          </w:p>
          <w:p>
            <w:pPr>
              <w:pStyle w:val="Normal1"/>
              <w:jc w:val="both"/>
              <w:rPr/>
            </w:pPr>
            <w:r>
              <w:rPr>
                <w:rStyle w:val="Zadanifontodlomka"/>
                <w:rFonts w:cs="Calibri" w:ascii="Calibri" w:hAnsi="Calibri"/>
                <w:lang w:val="hr-HR"/>
              </w:rPr>
              <w:t>Gajeva 17E, 48350 Novigrad Podravski</w:t>
            </w:r>
            <w:r>
              <w:rPr>
                <w:rStyle w:val="Zadanifontodlomka"/>
                <w:rFonts w:cs="Calibri" w:ascii="Calibri" w:hAnsi="Calibri"/>
                <w:shd w:fill="FFFFFF" w:val="clear"/>
                <w:lang w:val="hr-HR"/>
              </w:rPr>
              <w:t xml:space="preserve"> </w:t>
            </w:r>
          </w:p>
          <w:p>
            <w:pPr>
              <w:pStyle w:val="Normal1"/>
              <w:jc w:val="both"/>
              <w:rPr/>
            </w:pPr>
            <w:r>
              <w:rPr>
                <w:rStyle w:val="Zadanifontodlomka"/>
                <w:rFonts w:cs="Calibri" w:ascii="Calibri" w:hAnsi="Calibri"/>
                <w:shd w:fill="FFFFFF" w:val="clear"/>
                <w:lang w:val="hr-HR"/>
              </w:rPr>
              <w:t xml:space="preserve">OIB: </w:t>
            </w:r>
            <w:r>
              <w:rPr>
                <w:rStyle w:val="Zadanifontodlomka"/>
                <w:rFonts w:cs="Calibri" w:ascii="Calibri" w:hAnsi="Calibri"/>
              </w:rPr>
              <w:t>68209572207</w:t>
            </w:r>
          </w:p>
          <w:p>
            <w:pPr>
              <w:pStyle w:val="Normal1"/>
              <w:jc w:val="both"/>
              <w:rPr/>
            </w:pPr>
            <w:r>
              <w:rPr>
                <w:rStyle w:val="Zadanifontodlomka"/>
                <w:rFonts w:cs="Calibri" w:ascii="Calibri" w:hAnsi="Calibri"/>
                <w:shd w:fill="FFFFFF" w:val="clear"/>
                <w:lang w:val="hr-HR"/>
              </w:rPr>
              <w:t xml:space="preserve">Službenik za zaštitu podataka: </w:t>
            </w:r>
            <w:hyperlink r:id="rId2" w:tgtFrame="_top">
              <w:r>
                <w:rPr>
                  <w:rStyle w:val="Hyperlink"/>
                  <w:rFonts w:cs="Calibri" w:ascii="Calibri" w:hAnsi="Calibri"/>
                  <w:color w:val="2C363A"/>
                  <w:lang w:eastAsia="hr-HR"/>
                </w:rPr>
                <w:t>vrtic.fijolica2@gmail.com</w:t>
              </w:r>
            </w:hyperlink>
            <w:r>
              <w:rPr>
                <w:rStyle w:val="Zadanifontodlomka"/>
                <w:rFonts w:cs="Calibri" w:ascii="Calibri" w:hAnsi="Calibri"/>
                <w:shd w:fill="FFFFFF" w:val="clear"/>
                <w:lang w:val="hr-HR"/>
              </w:rPr>
              <w:t>; tel. +385 (0)</w:t>
            </w:r>
            <w:hyperlink r:id="rId3" w:tgtFrame="_top">
              <w:r>
                <w:rPr>
                  <w:rStyle w:val="Hyperlink"/>
                  <w:rFonts w:cs="Calibri" w:ascii="Calibri" w:hAnsi="Calibri"/>
                </w:rPr>
                <w:t>48 832 862</w:t>
              </w:r>
            </w:hyperlink>
          </w:p>
          <w:p>
            <w:pPr>
              <w:pStyle w:val="Normal1"/>
              <w:jc w:val="both"/>
              <w:rPr/>
            </w:pPr>
            <w:r>
              <w:rPr>
                <w:rStyle w:val="Zadanifontodlomka"/>
                <w:rFonts w:cs="Calibri" w:ascii="Calibri" w:hAnsi="Calibri"/>
                <w:shd w:fill="FFFFFF" w:val="clear"/>
                <w:lang w:val="hr-HR"/>
              </w:rPr>
              <w:t>Predaja zahtjeva:</w:t>
            </w:r>
            <w:r>
              <w:rPr>
                <w:rStyle w:val="Zadanifontodlomka"/>
                <w:rFonts w:cs="Calibri" w:ascii="Calibri" w:hAnsi="Calibri"/>
                <w:b/>
                <w:bCs/>
                <w:shd w:fill="FFFFFF" w:val="clear"/>
                <w:lang w:val="hr-HR"/>
              </w:rPr>
              <w:t xml:space="preserve"> </w:t>
            </w:r>
            <w:r>
              <w:rPr>
                <w:rStyle w:val="Zadanifontodlomka"/>
                <w:rFonts w:cs="Calibri" w:ascii="Calibri" w:hAnsi="Calibri"/>
                <w:shd w:fill="FFFFFF" w:val="clear"/>
                <w:lang w:val="hr-HR"/>
              </w:rPr>
              <w:t>e-poštom, poštom ili osobnim dolaskom na adresu sjedišta, od ponedjeljka do petka od 08:00 do 15:00 sati.</w:t>
            </w:r>
          </w:p>
        </w:tc>
      </w:tr>
      <w:tr>
        <w:trPr>
          <w:trHeight w:val="473" w:hRule="atLeast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-9-8-bez-uvl"/>
              <w:spacing w:before="100" w:after="100"/>
              <w:jc w:val="both"/>
              <w:rPr/>
            </w:pPr>
            <w:r>
              <w:rPr>
                <w:rStyle w:val="bold"/>
                <w:rFonts w:cs="Calibri" w:ascii="Calibri" w:hAnsi="Calibri"/>
                <w:b/>
                <w:bCs/>
                <w:color w:val="000000"/>
              </w:rPr>
              <w:t xml:space="preserve">Podnositelj zahtjeva ISPITANIK </w:t>
            </w:r>
          </w:p>
        </w:tc>
      </w:tr>
      <w:tr>
        <w:trPr>
          <w:trHeight w:val="420" w:hRule="atLeast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Normal1"/>
              <w:spacing w:before="60" w:after="60"/>
              <w:rPr>
                <w:rFonts w:ascii="Calibri" w:hAnsi="Calibri" w:cs="Calibri"/>
                <w:color w:val="000000"/>
                <w:lang w:val="hr-HR"/>
              </w:rPr>
            </w:pPr>
            <w:r>
              <w:rPr>
                <w:rFonts w:cs="Calibri" w:ascii="Calibri" w:hAnsi="Calibri"/>
                <w:color w:val="000000"/>
                <w:lang w:val="hr-HR"/>
              </w:rPr>
              <w:t>Ime i prezime: _________________________________________________________________________</w:t>
            </w:r>
          </w:p>
          <w:p>
            <w:pPr>
              <w:pStyle w:val="Normal1"/>
              <w:rPr/>
            </w:pPr>
            <w:r>
              <w:rPr>
                <w:rStyle w:val="Zadanifontodlomka"/>
                <w:rFonts w:cs="Calibri" w:ascii="Calibri" w:hAnsi="Calibri"/>
                <w:color w:val="000000"/>
                <w:lang w:val="hr-HR"/>
              </w:rPr>
              <w:t>Svojstvo:           _________________________________________________________________________</w:t>
            </w:r>
          </w:p>
        </w:tc>
      </w:tr>
      <w:tr>
        <w:trPr>
          <w:trHeight w:val="564" w:hRule="atLeast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-9-8-bez-uvl"/>
              <w:spacing w:before="100" w:after="100"/>
              <w:jc w:val="both"/>
              <w:rPr/>
            </w:pPr>
            <w:r>
              <w:rPr>
                <w:rStyle w:val="Zadanifontodlomka"/>
                <w:rFonts w:cs="Calibri" w:ascii="Calibri" w:hAnsi="Calibri"/>
                <w:b/>
                <w:bCs/>
                <w:color w:val="000000"/>
              </w:rPr>
              <w:t>ISPITANIK ima pravo dobiti od VODITELJA OBRADE potvrdu obrađuju li se osobni podaci koji se odnose na njega te ako se takvi osobni podaci obrađuju, pristup osobnim podacima i sljedećim informacijama:</w:t>
            </w:r>
          </w:p>
        </w:tc>
      </w:tr>
      <w:tr>
        <w:trPr>
          <w:trHeight w:val="4533" w:hRule="atLeast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-9-8-bez-uvl"/>
              <w:spacing w:lineRule="auto" w:line="276" w:before="0" w:after="0"/>
              <w:jc w:val="both"/>
              <w:rPr/>
            </w:pPr>
            <w:r>
              <w:rPr>
                <w:rStyle w:val="Zadanifontodlomka"/>
                <w:rFonts w:eastAsia="MS Mincho" w:cs="Segoe UI Symbol" w:ascii="Segoe UI Symbol" w:hAnsi="Segoe UI Symbol"/>
                <w:color w:val="000000"/>
              </w:rPr>
              <w:t>☐</w:t>
            </w:r>
            <w:r>
              <w:rPr>
                <w:rStyle w:val="Zadanifontodlomka"/>
                <w:rFonts w:eastAsia="MS Mincho" w:cs="Calibri" w:ascii="Calibri" w:hAnsi="Calibri"/>
                <w:color w:val="000000"/>
              </w:rPr>
              <w:t xml:space="preserve"> </w:t>
            </w:r>
            <w:r>
              <w:rPr>
                <w:rStyle w:val="Zadanifontodlomka"/>
                <w:rFonts w:eastAsia="MS Mincho" w:cs="Calibri" w:ascii="Calibri" w:hAnsi="Calibri"/>
                <w:color w:val="000000"/>
              </w:rPr>
              <w:t>svrsi obrade,</w:t>
            </w:r>
          </w:p>
          <w:p>
            <w:pPr>
              <w:pStyle w:val="t-9-8-bez-uvl"/>
              <w:spacing w:lineRule="auto" w:line="276" w:before="0" w:after="0"/>
              <w:jc w:val="both"/>
              <w:rPr/>
            </w:pPr>
            <w:r>
              <w:rPr>
                <w:rStyle w:val="Zadanifontodlomka"/>
                <w:rFonts w:eastAsia="MS Mincho" w:cs="Segoe UI Symbol" w:ascii="Segoe UI Symbol" w:hAnsi="Segoe UI Symbol"/>
                <w:color w:val="000000"/>
              </w:rPr>
              <w:t>☐</w:t>
            </w:r>
            <w:r>
              <w:rPr>
                <w:rStyle w:val="Zadanifontodlomka"/>
                <w:rFonts w:eastAsia="MS Mincho" w:cs="Calibri" w:ascii="Calibri" w:hAnsi="Calibri"/>
                <w:color w:val="000000"/>
              </w:rPr>
              <w:t xml:space="preserve"> </w:t>
            </w:r>
            <w:r>
              <w:rPr>
                <w:rStyle w:val="Zadanifontodlomka"/>
                <w:rFonts w:eastAsia="MS Mincho" w:cs="Calibri" w:ascii="Calibri" w:hAnsi="Calibri"/>
                <w:color w:val="000000"/>
              </w:rPr>
              <w:t>kategoriji osobnih podataka o kojima je riječ,</w:t>
            </w:r>
          </w:p>
          <w:p>
            <w:pPr>
              <w:pStyle w:val="t-9-8-bez-uvl"/>
              <w:spacing w:lineRule="auto" w:line="276" w:before="0" w:after="0"/>
              <w:jc w:val="both"/>
              <w:rPr/>
            </w:pPr>
            <w:r>
              <w:rPr>
                <w:rStyle w:val="Zadanifontodlomka"/>
                <w:rFonts w:eastAsia="MS Mincho" w:cs="Segoe UI Symbol" w:ascii="Segoe UI Symbol" w:hAnsi="Segoe UI Symbol"/>
                <w:color w:val="000000"/>
              </w:rPr>
              <w:t>☐</w:t>
            </w:r>
            <w:r>
              <w:rPr>
                <w:rStyle w:val="Zadanifontodlomka"/>
                <w:rFonts w:eastAsia="MS Mincho" w:cs="Calibri" w:ascii="Calibri" w:hAnsi="Calibri"/>
                <w:color w:val="000000"/>
              </w:rPr>
              <w:t xml:space="preserve"> </w:t>
            </w:r>
            <w:r>
              <w:rPr>
                <w:rStyle w:val="Zadanifontodlomka"/>
                <w:rFonts w:eastAsia="MS Mincho" w:cs="Calibri" w:ascii="Calibri" w:hAnsi="Calibri"/>
                <w:color w:val="000000"/>
              </w:rPr>
              <w:t>primateljima ili kategorijama primatelja kojima su osobni podaci otkriveni ili će im biti otkriveni, osobito primateljima u trećim zemljama ili međunarodnim organizacijama,</w:t>
            </w:r>
          </w:p>
          <w:p>
            <w:pPr>
              <w:pStyle w:val="t-9-8-bez-uvl"/>
              <w:spacing w:lineRule="auto" w:line="276" w:before="0" w:after="0"/>
              <w:jc w:val="both"/>
              <w:rPr/>
            </w:pPr>
            <w:r>
              <w:rPr>
                <w:rStyle w:val="Zadanifontodlomka"/>
                <w:rFonts w:eastAsia="MS Mincho" w:cs="Segoe UI Symbol" w:ascii="Segoe UI Symbol" w:hAnsi="Segoe UI Symbol"/>
                <w:color w:val="000000"/>
              </w:rPr>
              <w:t>☐</w:t>
            </w:r>
            <w:r>
              <w:rPr>
                <w:rStyle w:val="Zadanifontodlomka"/>
                <w:rFonts w:eastAsia="MS Mincho" w:cs="Calibri" w:ascii="Calibri" w:hAnsi="Calibri"/>
                <w:color w:val="000000"/>
              </w:rPr>
              <w:t xml:space="preserve"> </w:t>
            </w:r>
            <w:r>
              <w:rPr>
                <w:rStyle w:val="Zadanifontodlomka"/>
                <w:rFonts w:eastAsia="MS Mincho" w:cs="Calibri" w:ascii="Calibri" w:hAnsi="Calibri"/>
                <w:color w:val="000000"/>
              </w:rPr>
              <w:t>ako je to moguće, predviđenom razdoblju u kojem će osobni podaci biti pohranjeni ili, ako to nije moguće, kriterijima korištenima za utvrđivanje tog razdoblja,</w:t>
            </w:r>
          </w:p>
          <w:p>
            <w:pPr>
              <w:pStyle w:val="t-9-8-bez-uvl"/>
              <w:spacing w:lineRule="auto" w:line="276" w:before="0" w:after="0"/>
              <w:jc w:val="both"/>
              <w:rPr/>
            </w:pPr>
            <w:r>
              <w:rPr>
                <w:rStyle w:val="Zadanifontodlomka"/>
                <w:rFonts w:eastAsia="MS Mincho" w:cs="Segoe UI Symbol" w:ascii="Segoe UI Symbol" w:hAnsi="Segoe UI Symbol"/>
                <w:color w:val="000000"/>
              </w:rPr>
              <w:t>☐</w:t>
            </w:r>
            <w:r>
              <w:rPr>
                <w:rStyle w:val="Zadanifontodlomka"/>
                <w:rFonts w:eastAsia="MS Mincho" w:cs="Calibri" w:ascii="Calibri" w:hAnsi="Calibri"/>
                <w:color w:val="000000"/>
              </w:rPr>
              <w:t xml:space="preserve"> </w:t>
            </w:r>
            <w:r>
              <w:rPr>
                <w:rStyle w:val="Zadanifontodlomka"/>
                <w:rFonts w:eastAsia="MS Mincho" w:cs="Calibri" w:ascii="Calibri" w:hAnsi="Calibri"/>
                <w:color w:val="000000"/>
              </w:rPr>
              <w:t>postojanju prava da se od voditelja obrade zatraži ispravak ili brisanje osobnih podataka ili ograničavanje obrade osobnih podataka koji se odnose na ispitanika ili prava na prigovor na takvu obradu,</w:t>
            </w:r>
          </w:p>
          <w:p>
            <w:pPr>
              <w:pStyle w:val="t-9-8-bez-uvl"/>
              <w:spacing w:lineRule="auto" w:line="276" w:before="0" w:after="0"/>
              <w:jc w:val="both"/>
              <w:rPr/>
            </w:pPr>
            <w:r>
              <w:rPr>
                <w:rStyle w:val="Zadanifontodlomka"/>
                <w:rFonts w:eastAsia="MS Mincho" w:cs="Segoe UI Symbol" w:ascii="Segoe UI Symbol" w:hAnsi="Segoe UI Symbol"/>
                <w:color w:val="000000"/>
              </w:rPr>
              <w:t>☐</w:t>
            </w:r>
            <w:r>
              <w:rPr>
                <w:rStyle w:val="Zadanifontodlomka"/>
                <w:rFonts w:eastAsia="MS Mincho" w:cs="Calibri" w:ascii="Calibri" w:hAnsi="Calibri"/>
                <w:color w:val="000000"/>
              </w:rPr>
              <w:t xml:space="preserve"> </w:t>
            </w:r>
            <w:r>
              <w:rPr>
                <w:rStyle w:val="Zadanifontodlomka"/>
                <w:rFonts w:eastAsia="MS Mincho" w:cs="Calibri" w:ascii="Calibri" w:hAnsi="Calibri"/>
                <w:color w:val="000000"/>
              </w:rPr>
              <w:t>ako se osobni podaci ne prikupljaju od ispitanika, svakoj dostupnoj informaciji o njihovu izvoru.</w:t>
            </w:r>
          </w:p>
          <w:p>
            <w:pPr>
              <w:pStyle w:val="t-9-8-bez-uvl"/>
              <w:spacing w:lineRule="auto" w:line="276" w:before="0" w:after="0"/>
              <w:jc w:val="both"/>
              <w:rPr>
                <w:rFonts w:ascii="Calibri" w:hAnsi="Calibri" w:eastAsia="MS Mincho" w:cs="Calibri"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MS Mincho" w:cs="Calibri" w:ascii="Calibri" w:hAnsi="Calibri"/>
                <w:i/>
                <w:iCs/>
                <w:color w:val="000000"/>
                <w:sz w:val="20"/>
                <w:szCs w:val="20"/>
              </w:rPr>
              <w:t>Voditelj obrade osigurava presliku osobnih podataka koji se obrađuju; za dodatne preslike može se naplatiti razumna naknada na temelju administrativnih troškova. Pravo na presliku ne smije negativno utjecati na prava i slobode drugih.</w:t>
            </w:r>
          </w:p>
        </w:tc>
      </w:tr>
      <w:tr>
        <w:trPr>
          <w:trHeight w:val="843" w:hRule="atLeast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-9-8-bez-uvl"/>
              <w:spacing w:lineRule="auto" w:line="276" w:before="0" w:after="0"/>
              <w:jc w:val="both"/>
              <w:rPr/>
            </w:pPr>
            <w:r>
              <w:rPr>
                <w:rStyle w:val="bold"/>
                <w:rFonts w:cs="Calibri" w:ascii="Calibri" w:hAnsi="Calibri"/>
                <w:bCs/>
              </w:rPr>
              <w:t>Napomena / Konkretizacija zahtjeva:</w:t>
            </w:r>
          </w:p>
          <w:p>
            <w:pPr>
              <w:pStyle w:val="t-9-8-bez-uvl"/>
              <w:spacing w:lineRule="auto" w:line="276" w:before="0" w:after="0"/>
              <w:jc w:val="both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t-9-8-bez-uvl"/>
              <w:spacing w:lineRule="auto" w:line="276" w:before="0" w:after="0"/>
              <w:jc w:val="both"/>
              <w:rPr>
                <w:rFonts w:ascii="Calibri" w:hAnsi="Calibri" w:eastAsia="MS Mincho" w:cs="Calibri"/>
                <w:b/>
                <w:color w:val="000000"/>
              </w:rPr>
            </w:pPr>
            <w:r>
              <w:rPr>
                <w:rFonts w:eastAsia="MS Mincho" w:cs="Calibri" w:ascii="Calibri" w:hAnsi="Calibri"/>
                <w:b/>
                <w:color w:val="000000"/>
              </w:rPr>
            </w:r>
          </w:p>
          <w:p>
            <w:pPr>
              <w:pStyle w:val="t-9-8-bez-uvl"/>
              <w:spacing w:lineRule="auto" w:line="276" w:before="0" w:after="0"/>
              <w:jc w:val="both"/>
              <w:rPr>
                <w:rFonts w:ascii="Calibri" w:hAnsi="Calibri" w:eastAsia="MS Mincho" w:cs="Calibri"/>
                <w:b/>
                <w:color w:val="000000"/>
              </w:rPr>
            </w:pPr>
            <w:r>
              <w:rPr>
                <w:rFonts w:eastAsia="MS Mincho" w:cs="Calibri" w:ascii="Calibri" w:hAnsi="Calibri"/>
                <w:b/>
                <w:color w:val="000000"/>
              </w:rPr>
            </w:r>
          </w:p>
          <w:p>
            <w:pPr>
              <w:pStyle w:val="t-9-8-bez-uvl"/>
              <w:spacing w:lineRule="auto" w:line="276" w:before="0" w:after="0"/>
              <w:jc w:val="both"/>
              <w:rPr>
                <w:rFonts w:ascii="Calibri" w:hAnsi="Calibri" w:eastAsia="MS Mincho" w:cs="Calibri"/>
                <w:b/>
                <w:color w:val="000000"/>
              </w:rPr>
            </w:pPr>
            <w:r>
              <w:rPr>
                <w:rFonts w:eastAsia="MS Mincho" w:cs="Calibri" w:ascii="Calibri" w:hAnsi="Calibri"/>
                <w:b/>
                <w:color w:val="000000"/>
              </w:rPr>
            </w:r>
          </w:p>
          <w:p>
            <w:pPr>
              <w:pStyle w:val="t-9-8-bez-uvl"/>
              <w:spacing w:lineRule="auto" w:line="276" w:before="0" w:after="0"/>
              <w:jc w:val="both"/>
              <w:rPr>
                <w:rFonts w:ascii="Calibri" w:hAnsi="Calibri" w:eastAsia="MS Mincho" w:cs="Calibri"/>
                <w:b/>
                <w:color w:val="000000"/>
              </w:rPr>
            </w:pPr>
            <w:r>
              <w:rPr>
                <w:rFonts w:eastAsia="MS Mincho" w:cs="Calibri" w:ascii="Calibri" w:hAnsi="Calibri"/>
                <w:b/>
                <w:color w:val="000000"/>
              </w:rPr>
            </w:r>
          </w:p>
          <w:p>
            <w:pPr>
              <w:pStyle w:val="t-9-8-bez-uvl"/>
              <w:spacing w:lineRule="auto" w:line="276" w:before="0" w:after="0"/>
              <w:jc w:val="both"/>
              <w:rPr>
                <w:rFonts w:ascii="Calibri" w:hAnsi="Calibri" w:eastAsia="MS Mincho" w:cs="Calibri"/>
                <w:color w:val="000000"/>
              </w:rPr>
            </w:pPr>
            <w:r>
              <w:rPr>
                <w:rFonts w:eastAsia="MS Mincho" w:cs="Calibri" w:ascii="Calibri" w:hAnsi="Calibri"/>
                <w:color w:val="000000"/>
              </w:rPr>
            </w:r>
          </w:p>
          <w:p>
            <w:pPr>
              <w:pStyle w:val="t-9-8-bez-uvl"/>
              <w:spacing w:lineRule="auto" w:line="276" w:before="0" w:after="0"/>
              <w:jc w:val="both"/>
              <w:rPr>
                <w:rFonts w:ascii="Calibri" w:hAnsi="Calibri" w:eastAsia="MS Mincho" w:cs="Calibri"/>
                <w:color w:val="000000"/>
              </w:rPr>
            </w:pPr>
            <w:r>
              <w:rPr>
                <w:rFonts w:eastAsia="MS Mincho" w:cs="Calibri" w:ascii="Calibri" w:hAnsi="Calibri"/>
                <w:color w:val="000000"/>
              </w:rPr>
            </w:r>
          </w:p>
        </w:tc>
      </w:tr>
      <w:tr>
        <w:trPr>
          <w:trHeight w:val="843" w:hRule="atLeast"/>
        </w:trPr>
        <w:tc>
          <w:tcPr>
            <w:tcW w:w="99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-9-8-bez-uvl"/>
              <w:spacing w:lineRule="auto" w:line="276" w:before="0" w:after="0"/>
              <w:jc w:val="both"/>
              <w:rPr/>
            </w:pPr>
            <w:r>
              <w:rPr>
                <w:rStyle w:val="bold"/>
                <w:rFonts w:cs="Calibri" w:ascii="Calibri" w:hAnsi="Calibri"/>
                <w:b/>
                <w:bCs/>
                <w:color w:val="000000"/>
              </w:rPr>
              <w:t xml:space="preserve">Zatraženi </w:t>
            </w:r>
            <w:r>
              <w:rPr>
                <w:rStyle w:val="Zadanifontodlomka"/>
                <w:rFonts w:cs="Calibri" w:ascii="Calibri" w:hAnsi="Calibri"/>
                <w:b/>
                <w:bCs/>
                <w:color w:val="000000"/>
              </w:rPr>
              <w:t>pristup podacima ISPITANIKU dostaviti na sljedeći način:</w:t>
            </w:r>
          </w:p>
          <w:p>
            <w:pPr>
              <w:pStyle w:val="t-9-8-bez-uvl"/>
              <w:spacing w:lineRule="auto" w:line="276" w:before="0" w:after="0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e-poštom:                            _________________________________________________________________</w:t>
            </w:r>
          </w:p>
          <w:p>
            <w:pPr>
              <w:pStyle w:val="t-9-8-bez-uvl"/>
              <w:spacing w:lineRule="auto" w:line="276" w:before="0" w:after="0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poštom na adresu:            _________________________________________________________________</w:t>
            </w:r>
          </w:p>
          <w:p>
            <w:pPr>
              <w:pStyle w:val="t-9-8-bez-uvl"/>
              <w:spacing w:lineRule="auto" w:line="276" w:before="0" w:after="0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osobnim preuzimanjem: _________________________________________________________________</w:t>
            </w:r>
          </w:p>
        </w:tc>
      </w:tr>
    </w:tbl>
    <w:p>
      <w:pPr>
        <w:pStyle w:val="t-8-7"/>
        <w:spacing w:lineRule="auto" w:line="276"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tbl>
      <w:tblPr>
        <w:tblW w:w="9600" w:type="dxa"/>
        <w:jc w:val="left"/>
        <w:tblInd w:w="130" w:type="dxa"/>
        <w:tblLayout w:type="fixed"/>
        <w:tblCellMar>
          <w:top w:w="80" w:type="dxa"/>
          <w:left w:w="130" w:type="dxa"/>
          <w:bottom w:w="80" w:type="dxa"/>
          <w:right w:w="130" w:type="dxa"/>
        </w:tblCellMar>
      </w:tblPr>
      <w:tblGrid>
        <w:gridCol w:w="9600"/>
      </w:tblGrid>
      <w:tr>
        <w:trPr>
          <w:trHeight w:val="3121" w:hRule="atLeast"/>
        </w:trPr>
        <w:tc>
          <w:tcPr>
            <w:tcW w:w="9600" w:type="dxa"/>
            <w:tcBorders>
              <w:top w:val="single" w:sz="4" w:space="0" w:color="9BA7BC"/>
              <w:left w:val="single" w:sz="4" w:space="0" w:color="9BA7BC"/>
              <w:bottom w:val="single" w:sz="4" w:space="0" w:color="9BA7BC"/>
              <w:right w:val="single" w:sz="4" w:space="0" w:color="9BA7BC"/>
            </w:tcBorders>
            <w:shd w:fill="F4F6FA" w:val="clear"/>
            <w:vAlign w:val="center"/>
          </w:tcPr>
          <w:p>
            <w:pPr>
              <w:pStyle w:val="Normal1"/>
              <w:spacing w:lineRule="auto" w:line="264" w:before="0" w:after="30"/>
              <w:jc w:val="both"/>
              <w:rPr/>
            </w:pPr>
            <w:r>
              <w:rPr>
                <w:rStyle w:val="Zadanifontodlomka"/>
                <w:rFonts w:cs="Calibri" w:ascii="Calibri" w:hAnsi="Calibri"/>
                <w:b/>
                <w:bCs/>
                <w:sz w:val="22"/>
                <w:szCs w:val="22"/>
                <w:lang w:val="hr-HR"/>
              </w:rPr>
              <w:t>Napomene:</w:t>
            </w:r>
          </w:p>
          <w:p>
            <w:pPr>
              <w:pStyle w:val="Normal1"/>
              <w:numPr>
                <w:ilvl w:val="0"/>
                <w:numId w:val="3"/>
              </w:numPr>
              <w:tabs>
                <w:tab w:val="clear" w:pos="720"/>
              </w:tabs>
              <w:spacing w:lineRule="auto" w:line="228" w:before="0" w:after="30"/>
              <w:ind w:hanging="218" w:left="284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cs="Calibri" w:ascii="Calibri" w:hAnsi="Calibri"/>
                <w:sz w:val="22"/>
                <w:szCs w:val="22"/>
                <w:lang w:val="hr-HR"/>
              </w:rPr>
              <w:t>Voditelj obrade postupit će po zahtjevu bez nepotrebnog odgađanja, a najkasnije u roku od mjesec dana od zaprimanja zahtjeva; taj se rok prema potrebi može produljiti za dva dodatna mjeseca, o čemu se ispitanik obavješćuje uz obrazloženje (čl. 12. st. 3.).</w:t>
            </w:r>
          </w:p>
          <w:p>
            <w:pPr>
              <w:pStyle w:val="Normal1"/>
              <w:numPr>
                <w:ilvl w:val="0"/>
                <w:numId w:val="3"/>
              </w:numPr>
              <w:tabs>
                <w:tab w:val="clear" w:pos="720"/>
              </w:tabs>
              <w:spacing w:lineRule="auto" w:line="228" w:before="0" w:after="30"/>
              <w:ind w:hanging="218" w:left="284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cs="Calibri" w:ascii="Calibri" w:hAnsi="Calibri"/>
                <w:sz w:val="22"/>
                <w:szCs w:val="22"/>
                <w:lang w:val="hr-HR"/>
              </w:rPr>
              <w:t>Ostvarivanje prava u pravilu je besplatno; iznimno, za očito neutemeljene ili pretjerane zahtjeve može se naplatiti razumna naknada ili odbiti postupanje (čl. 12. st. 5.).</w:t>
            </w:r>
          </w:p>
          <w:p>
            <w:pPr>
              <w:pStyle w:val="Normal1"/>
              <w:numPr>
                <w:ilvl w:val="0"/>
                <w:numId w:val="3"/>
              </w:numPr>
              <w:tabs>
                <w:tab w:val="clear" w:pos="720"/>
              </w:tabs>
              <w:spacing w:lineRule="auto" w:line="228" w:before="0" w:after="30"/>
              <w:ind w:hanging="218" w:left="284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cs="Calibri" w:ascii="Calibri" w:hAnsi="Calibri"/>
                <w:sz w:val="22"/>
                <w:szCs w:val="22"/>
                <w:lang w:val="hr-HR"/>
              </w:rPr>
              <w:t>Radi provjere identiteta podnositelja, Dječji vrtić može zatražiti dodatne informacije (čl. 12. st. 6.).</w:t>
            </w:r>
          </w:p>
          <w:p>
            <w:pPr>
              <w:pStyle w:val="Normal1"/>
              <w:numPr>
                <w:ilvl w:val="0"/>
                <w:numId w:val="3"/>
              </w:numPr>
              <w:tabs>
                <w:tab w:val="clear" w:pos="720"/>
              </w:tabs>
              <w:spacing w:lineRule="auto" w:line="228" w:before="0" w:after="30"/>
              <w:ind w:hanging="218" w:left="284"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cs="Calibri" w:ascii="Calibri" w:hAnsi="Calibri"/>
                <w:sz w:val="22"/>
                <w:szCs w:val="22"/>
                <w:lang w:val="hr-HR"/>
              </w:rPr>
              <w:t>Ako je zahtjev podnesen elektroničkim putem, odgovor se u pravilu dostavlja u istom obliku, osim ako ispitanik zatraži drukčije.</w:t>
            </w:r>
          </w:p>
          <w:p>
            <w:pPr>
              <w:pStyle w:val="Normal1"/>
              <w:numPr>
                <w:ilvl w:val="0"/>
                <w:numId w:val="3"/>
              </w:numPr>
              <w:tabs>
                <w:tab w:val="clear" w:pos="720"/>
              </w:tabs>
              <w:spacing w:lineRule="auto" w:line="228"/>
              <w:ind w:hanging="218" w:left="284"/>
              <w:jc w:val="both"/>
              <w:rPr/>
            </w:pPr>
            <w:r>
              <w:rPr>
                <w:rStyle w:val="Zadanifontodlomka"/>
                <w:rFonts w:cs="Calibri" w:ascii="Calibri" w:hAnsi="Calibri"/>
                <w:sz w:val="22"/>
                <w:szCs w:val="22"/>
                <w:lang w:val="hr-HR"/>
              </w:rPr>
              <w:t>Ako smatra da su mu prava povrijeđena, ispitanik može podnijeti pritužbu Agenciji za zaštitu osobnih podataka (AZOP), Metela Ožegovića 16, 10000 Zagreb, azop@azop.hr.</w:t>
            </w:r>
          </w:p>
        </w:tc>
      </w:tr>
    </w:tbl>
    <w:p>
      <w:pPr>
        <w:pStyle w:val="t-8-7"/>
        <w:spacing w:lineRule="auto" w:line="276"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tbl>
      <w:tblPr>
        <w:tblW w:w="935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7"/>
        <w:gridCol w:w="4878"/>
      </w:tblGrid>
      <w:tr>
        <w:trPr/>
        <w:tc>
          <w:tcPr>
            <w:tcW w:w="4477" w:type="dxa"/>
            <w:tcBorders/>
          </w:tcPr>
          <w:p>
            <w:pPr>
              <w:pStyle w:val="t-8-7"/>
              <w:tabs>
                <w:tab w:val="clear" w:pos="720"/>
              </w:tabs>
              <w:spacing w:before="0" w:after="0"/>
              <w:ind w:hanging="709" w:left="709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8-7"/>
              <w:tabs>
                <w:tab w:val="clear" w:pos="720"/>
              </w:tabs>
              <w:spacing w:before="0" w:after="0"/>
              <w:ind w:hanging="709" w:left="709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8-7"/>
              <w:tabs>
                <w:tab w:val="clear" w:pos="720"/>
              </w:tabs>
              <w:spacing w:before="0" w:after="0"/>
              <w:ind w:hanging="709" w:left="42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______________________________________</w:t>
            </w:r>
          </w:p>
          <w:p>
            <w:pPr>
              <w:pStyle w:val="t-8-7"/>
              <w:tabs>
                <w:tab w:val="clear" w:pos="720"/>
              </w:tabs>
              <w:spacing w:before="0" w:after="0"/>
              <w:ind w:hanging="709" w:left="426"/>
              <w:jc w:val="center"/>
              <w:rPr/>
            </w:pPr>
            <w:r>
              <w:rPr>
                <w:rStyle w:val="Zadanifontodlomka"/>
                <w:rFonts w:cs="Calibri" w:ascii="Calibri" w:hAnsi="Calibri"/>
                <w:color w:val="000000"/>
                <w:sz w:val="20"/>
                <w:szCs w:val="20"/>
              </w:rPr>
              <w:t>(mjesto i datum)</w:t>
            </w:r>
          </w:p>
        </w:tc>
        <w:tc>
          <w:tcPr>
            <w:tcW w:w="4878" w:type="dxa"/>
            <w:tcBorders/>
          </w:tcPr>
          <w:p>
            <w:pPr>
              <w:pStyle w:val="t-8-7"/>
              <w:tabs>
                <w:tab w:val="clear" w:pos="720"/>
              </w:tabs>
              <w:spacing w:before="0" w:after="0"/>
              <w:ind w:hanging="709" w:left="709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t-8-7"/>
              <w:tabs>
                <w:tab w:val="clear" w:pos="720"/>
              </w:tabs>
              <w:spacing w:before="0" w:after="0"/>
              <w:ind w:hanging="709" w:left="709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t-8-7"/>
              <w:tabs>
                <w:tab w:val="clear" w:pos="720"/>
              </w:tabs>
              <w:spacing w:before="0" w:after="0"/>
              <w:ind w:hanging="709" w:left="709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_______________________________________</w:t>
            </w:r>
          </w:p>
          <w:p>
            <w:pPr>
              <w:pStyle w:val="t-8-7"/>
              <w:tabs>
                <w:tab w:val="clear" w:pos="720"/>
              </w:tabs>
              <w:spacing w:before="0" w:after="0"/>
              <w:ind w:hanging="709" w:left="709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</w:rPr>
              <w:t>(vlastoručni potpis podnositelja zahtjeva)</w:t>
            </w:r>
          </w:p>
          <w:p>
            <w:pPr>
              <w:pStyle w:val="t-8-7"/>
              <w:spacing w:before="0"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</w:tc>
      </w:tr>
    </w:tbl>
    <w:p>
      <w:pPr>
        <w:pStyle w:val="t-8-7"/>
        <w:tabs>
          <w:tab w:val="clear" w:pos="720"/>
        </w:tabs>
        <w:ind w:hanging="709" w:left="709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tabs>
          <w:tab w:val="clear" w:pos="720"/>
        </w:tabs>
        <w:ind w:hanging="709" w:left="709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tabs>
          <w:tab w:val="clear" w:pos="720"/>
        </w:tabs>
        <w:ind w:hanging="709" w:left="709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tabs>
          <w:tab w:val="clear" w:pos="720"/>
        </w:tabs>
        <w:ind w:hanging="709" w:left="709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tabs>
          <w:tab w:val="clear" w:pos="720"/>
        </w:tabs>
        <w:ind w:hanging="709" w:left="709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tabs>
          <w:tab w:val="clear" w:pos="720"/>
        </w:tabs>
        <w:ind w:hanging="709" w:left="709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tabs>
          <w:tab w:val="clear" w:pos="720"/>
        </w:tabs>
        <w:ind w:hanging="709" w:left="709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tabs>
          <w:tab w:val="clear" w:pos="720"/>
        </w:tabs>
        <w:ind w:hanging="709" w:left="709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tabs>
          <w:tab w:val="clear" w:pos="720"/>
        </w:tabs>
        <w:ind w:hanging="709" w:left="709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tabs>
          <w:tab w:val="clear" w:pos="720"/>
        </w:tabs>
        <w:ind w:hanging="709" w:left="709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tabs>
          <w:tab w:val="clear" w:pos="720"/>
        </w:tabs>
        <w:ind w:hanging="709" w:left="709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-8-7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t-8-7"/>
        <w:rPr/>
      </w:pPr>
      <w:r>
        <w:rPr>
          <w:rStyle w:val="Zadanifontodlomka"/>
          <w:rFonts w:cs="Calibri" w:ascii="Calibri" w:hAnsi="Calibri"/>
          <w:sz w:val="20"/>
          <w:szCs w:val="20"/>
        </w:rPr>
        <w:t xml:space="preserve">Zahtjev je javno dostupan na službenim mrežnim stranicama Dječjeg vrtića Fijolica u kategoriji </w:t>
      </w:r>
      <w:hyperlink r:id="rId4" w:tgtFrame="_top">
        <w:r>
          <w:rPr>
            <w:rStyle w:val="Hyperlink"/>
            <w:rFonts w:cs="Calibri" w:ascii="Calibri" w:hAnsi="Calibri"/>
            <w:sz w:val="20"/>
            <w:szCs w:val="20"/>
          </w:rPr>
          <w:t>ZAŠTITA PODATAKA</w:t>
        </w:r>
      </w:hyperlink>
      <w:r>
        <w:rPr>
          <w:rStyle w:val="Zadanifontodlomka"/>
          <w:rFonts w:cs="Calibri" w:ascii="Calibri" w:hAnsi="Calibri"/>
          <w:sz w:val="20"/>
          <w:szCs w:val="20"/>
        </w:rPr>
        <w:t>.</w:t>
      </w:r>
    </w:p>
    <w:p>
      <w:pPr>
        <w:pStyle w:val="t-8-7"/>
        <w:tabs>
          <w:tab w:val="clear" w:pos="720"/>
        </w:tabs>
        <w:ind w:hanging="709" w:left="709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Zahtjev je dostupan u fizičkom obliku u sjedištu Dječjeg vrtića Fijolica.</w:t>
      </w:r>
    </w:p>
    <w:p>
      <w:pPr>
        <w:pStyle w:val="t-8-7"/>
        <w:tabs>
          <w:tab w:val="clear" w:pos="720"/>
        </w:tabs>
        <w:ind w:hanging="709" w:left="709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Datum izrade: 7. rujna 2026.</w:t>
      </w:r>
    </w:p>
    <w:p>
      <w:pPr>
        <w:pStyle w:val="t-8-7"/>
        <w:tabs>
          <w:tab w:val="clear" w:pos="720"/>
        </w:tabs>
        <w:spacing w:before="100" w:after="100"/>
        <w:ind w:hanging="709" w:left="709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sectPr>
      <w:footerReference w:type="default" r:id="rId5"/>
      <w:footerReference w:type="first" r:id="rId6"/>
      <w:type w:val="nextPage"/>
      <w:pgSz w:w="11907" w:h="16840"/>
      <w:pgMar w:left="1418" w:right="1134" w:gutter="0" w:header="0" w:top="709" w:footer="126" w:bottom="1276"/>
      <w:pgNumType w:fmt="decimal"/>
      <w:formProt w:val="false"/>
      <w:titlePg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Tahoma">
    <w:charset w:val="01"/>
    <w:family w:val="swiss"/>
    <w:pitch w:val="variable"/>
  </w:font>
  <w:font w:name="Arial">
    <w:charset w:val="01"/>
    <w:family w:val="swiss"/>
    <w:pitch w:val="variable"/>
  </w:font>
  <w:font w:name="HelveticaPlain">
    <w:charset w:val="01"/>
    <w:family w:val="swiss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Segoe UI Symbo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odnoje"/>
      <w:rPr/>
    </w:pPr>
    <w:r>
      <w:rPr>
        <w:rStyle w:val="Zadanifontodlomka"/>
        <w:lang w:val="hr-HR"/>
      </w:rPr>
      <w:fldChar w:fldCharType="begin"/>
    </w:r>
    <w:r>
      <w:rPr>
        <w:rStyle w:val="Zadanifontodlomka"/>
        <w:lang w:val="hr-HR"/>
      </w:rPr>
      <w:instrText xml:space="preserve"> PAGE </w:instrText>
    </w:r>
    <w:r>
      <w:rPr>
        <w:rStyle w:val="Zadanifontodlomka"/>
        <w:lang w:val="hr-HR"/>
      </w:rPr>
      <w:fldChar w:fldCharType="separate"/>
    </w:r>
    <w:r>
      <w:rPr>
        <w:rStyle w:val="Zadanifontodlomka"/>
        <w:lang w:val="hr-HR"/>
      </w:rPr>
      <w:t>2</w:t>
    </w:r>
    <w:r>
      <w:rPr>
        <w:rStyle w:val="Zadanifontodlomka"/>
        <w:lang w:val="hr-HR"/>
      </w:rPr>
      <w:fldChar w:fldCharType="end"/>
    </w:r>
  </w:p>
  <w:p>
    <w:pPr>
      <w:pStyle w:val="Podnoje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odnoje"/>
      <w:rPr/>
    </w:pPr>
    <w:r>
      <w:rPr>
        <w:rStyle w:val="Zadanifontodlomka"/>
        <w:lang w:val="hr-HR"/>
      </w:rPr>
      <w:fldChar w:fldCharType="begin"/>
    </w:r>
    <w:r>
      <w:rPr>
        <w:rStyle w:val="Zadanifontodlomka"/>
        <w:lang w:val="hr-HR"/>
      </w:rPr>
      <w:instrText xml:space="preserve"> PAGE </w:instrText>
    </w:r>
    <w:r>
      <w:rPr>
        <w:rStyle w:val="Zadanifontodlomka"/>
        <w:lang w:val="hr-HR"/>
      </w:rPr>
      <w:fldChar w:fldCharType="separate"/>
    </w:r>
    <w:r>
      <w:rPr>
        <w:rStyle w:val="Zadanifontodlomka"/>
        <w:lang w:val="hr-HR"/>
      </w:rPr>
      <w:t>1</w:t>
    </w:r>
    <w:r>
      <w:rPr>
        <w:rStyle w:val="Zadanifontodlomka"/>
        <w:lang w:val="hr-HR"/>
      </w:rPr>
      <w:fldChar w:fldCharType="end"/>
    </w:r>
  </w:p>
  <w:p>
    <w:pPr>
      <w:pStyle w:val="Podnoje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Naslov1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Naslov2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pStyle w:val="Naslov3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b/>
        <w:i w:val="false"/>
        <w:sz w:val="32"/>
        <w:szCs w:val="32"/>
        <w:u w:val="none"/>
      </w:rPr>
    </w:lvl>
    <w:lvl w:ilvl="1">
      <w:start w:val="1"/>
      <w:numFmt w:val="none"/>
      <w:suff w:val="nothing"/>
      <w:lvlText w:val="3.1%2"/>
      <w:lvlJc w:val="left"/>
      <w:pPr>
        <w:tabs>
          <w:tab w:val="num" w:pos="0"/>
        </w:tabs>
        <w:ind w:left="1457" w:hanging="737"/>
      </w:pPr>
      <w:rPr>
        <w:rFonts w:ascii="Calibri" w:hAnsi="Calibri"/>
        <w:b/>
        <w:i w:val="false"/>
        <w:color w:val="3366FF"/>
        <w:sz w:val="28"/>
        <w:szCs w:val="28"/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hr-HR" w:eastAsia="hr-HR" w:bidi="ar-SA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0"/>
      <w:szCs w:val="20"/>
      <w:u w:val="none"/>
      <w:shd w:fill="auto" w:val="clear"/>
      <w:vertAlign w:val="baseline"/>
      <w:em w:val="none"/>
      <w:lang w:val="hr-HR" w:eastAsia="hr-HR" w:bidi="ar-SA"/>
    </w:rPr>
  </w:style>
  <w:style w:type="character" w:styleId="Zadanifontodlomka">
    <w:name w:val="Zadani font odlomka"/>
    <w:qFormat/>
    <w:rPr/>
  </w:style>
  <w:style w:type="character" w:styleId="ZaglavljeChar">
    <w:name w:val="Zaglavlje Char"/>
    <w:basedOn w:val="Zadanifontodlomka"/>
    <w:qFormat/>
    <w:rPr/>
  </w:style>
  <w:style w:type="character" w:styleId="PodnojeChar">
    <w:name w:val="Podnožje Char"/>
    <w:basedOn w:val="Zadanifontodlomka"/>
    <w:qFormat/>
    <w:rPr/>
  </w:style>
  <w:style w:type="character" w:styleId="TekstbaloniaChar">
    <w:name w:val="Tekst balončića Char"/>
    <w:qFormat/>
    <w:rPr>
      <w:rFonts w:ascii="Tahoma" w:hAnsi="Tahoma" w:cs="Tahoma"/>
      <w:sz w:val="16"/>
      <w:szCs w:val="16"/>
    </w:rPr>
  </w:style>
  <w:style w:type="character" w:styleId="Naslov1Char">
    <w:name w:val="Naslov 1 Char"/>
    <w:qFormat/>
    <w:rPr>
      <w:rFonts w:ascii="Arial" w:hAnsi="Arial" w:eastAsia="Times New Roman" w:cs="Arial"/>
      <w:b/>
      <w:bCs/>
      <w:kern w:val="2"/>
      <w:sz w:val="32"/>
      <w:szCs w:val="32"/>
    </w:rPr>
  </w:style>
  <w:style w:type="character" w:styleId="Hiperveza">
    <w:name w:val="Hiperveza"/>
    <w:qFormat/>
    <w:rPr>
      <w:color w:val="0000FF"/>
      <w:u w:val="single"/>
    </w:rPr>
  </w:style>
  <w:style w:type="character" w:styleId="SlijeenaHiperveza">
    <w:name w:val="SlijeđenaHiperveza"/>
    <w:qFormat/>
    <w:rPr>
      <w:color w:val="800080"/>
      <w:u w:val="single"/>
    </w:rPr>
  </w:style>
  <w:style w:type="character" w:styleId="NaslovChar">
    <w:name w:val="Naslov Char"/>
    <w:qFormat/>
    <w:rPr>
      <w:rFonts w:ascii="HelveticaPlain" w:hAnsi="HelveticaPlain" w:eastAsia="Times New Roman"/>
      <w:sz w:val="32"/>
    </w:rPr>
  </w:style>
  <w:style w:type="character" w:styleId="Naglaeno">
    <w:name w:val="Naglašeno"/>
    <w:qFormat/>
    <w:rPr>
      <w:b/>
      <w:bCs/>
    </w:rPr>
  </w:style>
  <w:style w:type="character" w:styleId="Naslov2Char">
    <w:name w:val="Naslov 2 Char"/>
    <w:qFormat/>
    <w:rPr>
      <w:rFonts w:ascii="Cambria" w:hAnsi="Cambria" w:eastAsia="Times New Roman" w:cs="Times New Roman"/>
      <w:b/>
      <w:bCs/>
      <w:i/>
      <w:iCs/>
      <w:sz w:val="28"/>
      <w:szCs w:val="28"/>
      <w:lang w:val="en-US" w:eastAsia="en-US"/>
    </w:rPr>
  </w:style>
  <w:style w:type="character" w:styleId="apple-converted-space">
    <w:name w:val="apple-converted-space"/>
    <w:basedOn w:val="Zadanifontodlomka"/>
    <w:qFormat/>
    <w:rPr/>
  </w:style>
  <w:style w:type="character" w:styleId="UvuenotijelotekstaChar">
    <w:name w:val="Uvučeno tijelo teksta Char"/>
    <w:qFormat/>
    <w:rPr>
      <w:rFonts w:ascii="Times New Roman" w:hAnsi="Times New Roman" w:eastAsia="Times New Roman"/>
      <w:sz w:val="24"/>
      <w:szCs w:val="24"/>
      <w:lang w:val="en-US" w:eastAsia="en-US"/>
    </w:rPr>
  </w:style>
  <w:style w:type="character" w:styleId="bold">
    <w:name w:val="bold"/>
    <w:basedOn w:val="Zadanifontodlomka"/>
    <w:qFormat/>
    <w:rPr/>
  </w:style>
  <w:style w:type="character" w:styleId="Naslov3Char">
    <w:name w:val="Naslov 3 Char"/>
    <w:qFormat/>
    <w:rPr>
      <w:rFonts w:ascii="Cambria" w:hAnsi="Cambria" w:eastAsia="Times New Roman" w:cs="Times New Roman"/>
      <w:b/>
      <w:bCs/>
      <w:sz w:val="26"/>
      <w:szCs w:val="26"/>
      <w:lang w:val="en-US" w:eastAsia="en-US"/>
    </w:rPr>
  </w:style>
  <w:style w:type="character" w:styleId="TijelotekstaChar">
    <w:name w:val="Tijelo teksta Char"/>
    <w:qFormat/>
    <w:rPr>
      <w:rFonts w:ascii="Times New Roman" w:hAnsi="Times New Roman" w:eastAsia="Times New Roman"/>
      <w:color w:val="000000"/>
      <w:sz w:val="24"/>
      <w:szCs w:val="24"/>
      <w:lang w:eastAsia="sl-SI"/>
    </w:rPr>
  </w:style>
  <w:style w:type="character" w:styleId="bold-kurziv">
    <w:name w:val="bold-kurziv"/>
    <w:basedOn w:val="Zadanifontodlomka"/>
    <w:qFormat/>
    <w:rPr/>
  </w:style>
  <w:style w:type="character" w:styleId="kurziv">
    <w:name w:val="kurziv"/>
    <w:basedOn w:val="Zadanifontodlomka"/>
    <w:qFormat/>
    <w:rPr/>
  </w:style>
  <w:style w:type="character" w:styleId="Nerijeenospominjanje">
    <w:name w:val="Neriješeno spominjanje"/>
    <w:qFormat/>
    <w:rPr>
      <w:color w:val="605E5C"/>
      <w:shd w:fill="E1DFDD" w:val="clear"/>
    </w:rPr>
  </w:style>
  <w:style w:type="character" w:styleId="WWCharLFO2LVL1">
    <w:name w:val="WW_CharLFO2LVL1"/>
    <w:qFormat/>
    <w:rPr>
      <w:rFonts w:ascii="Calibri" w:hAnsi="Calibri" w:cs="Calibri"/>
      <w:b/>
      <w:i w:val="false"/>
      <w:sz w:val="32"/>
      <w:szCs w:val="32"/>
      <w:u w:val="none"/>
    </w:rPr>
  </w:style>
  <w:style w:type="character" w:styleId="WWCharLFO2LVL2">
    <w:name w:val="WW_CharLFO2LVL2"/>
    <w:qFormat/>
    <w:rPr>
      <w:rFonts w:ascii="Calibri" w:hAnsi="Calibri"/>
      <w:b/>
      <w:i w:val="false"/>
      <w:color w:val="3366FF"/>
      <w:sz w:val="28"/>
      <w:szCs w:val="28"/>
      <w:u w:val="none"/>
    </w:rPr>
  </w:style>
  <w:style w:type="character" w:styleId="WWCharLFO3LVL1">
    <w:name w:val="WW_CharLFO3LVL1"/>
    <w:qFormat/>
    <w:rPr>
      <w:rFonts w:ascii="Symbol" w:hAnsi="Symbol"/>
    </w:rPr>
  </w:style>
  <w:style w:type="character" w:styleId="WWCharLFO3LVL2">
    <w:name w:val="WW_CharLFO3LVL2"/>
    <w:qFormat/>
    <w:rPr>
      <w:rFonts w:ascii="Courier New" w:hAnsi="Courier New" w:cs="Courier New"/>
    </w:rPr>
  </w:style>
  <w:style w:type="character" w:styleId="WWCharLFO3LVL3">
    <w:name w:val="WW_CharLFO3LVL3"/>
    <w:qFormat/>
    <w:rPr>
      <w:rFonts w:ascii="Wingdings" w:hAnsi="Wingdings"/>
    </w:rPr>
  </w:style>
  <w:style w:type="character" w:styleId="WWCharLFO3LVL4">
    <w:name w:val="WW_CharLFO3LVL4"/>
    <w:qFormat/>
    <w:rPr>
      <w:rFonts w:ascii="Symbol" w:hAnsi="Symbol"/>
    </w:rPr>
  </w:style>
  <w:style w:type="character" w:styleId="WWCharLFO3LVL5">
    <w:name w:val="WW_CharLFO3LVL5"/>
    <w:qFormat/>
    <w:rPr>
      <w:rFonts w:ascii="Courier New" w:hAnsi="Courier New" w:cs="Courier New"/>
    </w:rPr>
  </w:style>
  <w:style w:type="character" w:styleId="WWCharLFO3LVL6">
    <w:name w:val="WW_CharLFO3LVL6"/>
    <w:qFormat/>
    <w:rPr>
      <w:rFonts w:ascii="Wingdings" w:hAnsi="Wingdings"/>
    </w:rPr>
  </w:style>
  <w:style w:type="character" w:styleId="WWCharLFO3LVL7">
    <w:name w:val="WW_CharLFO3LVL7"/>
    <w:qFormat/>
    <w:rPr>
      <w:rFonts w:ascii="Symbol" w:hAnsi="Symbol"/>
    </w:rPr>
  </w:style>
  <w:style w:type="character" w:styleId="WWCharLFO3LVL8">
    <w:name w:val="WW_CharLFO3LVL8"/>
    <w:qFormat/>
    <w:rPr>
      <w:rFonts w:ascii="Courier New" w:hAnsi="Courier New" w:cs="Courier New"/>
    </w:rPr>
  </w:style>
  <w:style w:type="character" w:styleId="WWCharLFO3LVL9">
    <w:name w:val="WW_CharLFO3LVL9"/>
    <w:qFormat/>
    <w:rPr>
      <w:rFonts w:ascii="Wingdings" w:hAnsi="Wingdings"/>
    </w:rPr>
  </w:style>
  <w:style w:type="character" w:styleId="Hyperlink">
    <w:name w:val="Hyperlink"/>
    <w:rPr>
      <w:color w:val="000080"/>
      <w:u w:val="single"/>
    </w:rPr>
  </w:style>
  <w:style w:type="paragraph" w:styleId="Naslov1">
    <w:name w:val="Naslov 1"/>
    <w:basedOn w:val="Normal1"/>
    <w:next w:val="Normal1"/>
    <w:qFormat/>
    <w:pPr>
      <w:keepNext w:val="true"/>
      <w:numPr>
        <w:ilvl w:val="0"/>
        <w:numId w:val="1"/>
      </w:numPr>
      <w:suppressAutoHyphens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Naslov2">
    <w:name w:val="Naslov 2"/>
    <w:basedOn w:val="Normal1"/>
    <w:next w:val="Normal1"/>
    <w:qFormat/>
    <w:pPr>
      <w:keepNext w:val="true"/>
      <w:numPr>
        <w:ilvl w:val="1"/>
        <w:numId w:val="1"/>
      </w:numPr>
      <w:suppressAutoHyphens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Naslov 3"/>
    <w:basedOn w:val="Normal1"/>
    <w:next w:val="Normal1"/>
    <w:qFormat/>
    <w:pPr>
      <w:keepNext w:val="true"/>
      <w:numPr>
        <w:ilvl w:val="2"/>
        <w:numId w:val="1"/>
      </w:numPr>
      <w:suppressAutoHyphens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ormal1">
    <w:name w:val="Normal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4"/>
      <w:szCs w:val="24"/>
      <w:u w:val="none"/>
      <w:shd w:fill="auto" w:val="clear"/>
      <w:vertAlign w:val="baseline"/>
      <w:em w:val="none"/>
      <w:lang w:val="en-US" w:eastAsia="en-US" w:bidi="ar-SA"/>
    </w:rPr>
  </w:style>
  <w:style w:type="paragraph" w:styleId="Zaglavlje">
    <w:name w:val="Zaglavlje"/>
    <w:basedOn w:val="Normal1"/>
    <w:qFormat/>
    <w:pPr>
      <w:tabs>
        <w:tab w:val="clear" w:pos="720"/>
        <w:tab w:val="center" w:pos="4703" w:leader="none"/>
        <w:tab w:val="right" w:pos="9406" w:leader="none"/>
      </w:tabs>
      <w:suppressAutoHyphens w:val="true"/>
    </w:pPr>
    <w:rPr/>
  </w:style>
  <w:style w:type="paragraph" w:styleId="Podnoje">
    <w:name w:val="Podnožje"/>
    <w:basedOn w:val="Normal1"/>
    <w:qFormat/>
    <w:pPr>
      <w:tabs>
        <w:tab w:val="clear" w:pos="720"/>
        <w:tab w:val="center" w:pos="4703" w:leader="none"/>
        <w:tab w:val="right" w:pos="9406" w:leader="none"/>
      </w:tabs>
      <w:suppressAutoHyphens w:val="true"/>
    </w:pPr>
    <w:rPr/>
  </w:style>
  <w:style w:type="paragraph" w:styleId="Tekstbalonia">
    <w:name w:val="Tekst balončića"/>
    <w:basedOn w:val="Normal1"/>
    <w:qFormat/>
    <w:pPr>
      <w:suppressAutoHyphens w:val="true"/>
    </w:pPr>
    <w:rPr>
      <w:rFonts w:ascii="Tahoma" w:hAnsi="Tahoma" w:cs="Tahoma"/>
      <w:sz w:val="16"/>
      <w:szCs w:val="16"/>
    </w:rPr>
  </w:style>
  <w:style w:type="paragraph" w:styleId="Sadraj1">
    <w:name w:val="Sadržaj 1"/>
    <w:basedOn w:val="Normal1"/>
    <w:next w:val="Normal1"/>
    <w:autoRedefine/>
    <w:qFormat/>
    <w:pPr>
      <w:tabs>
        <w:tab w:val="clear" w:pos="720"/>
        <w:tab w:val="right" w:pos="9345" w:leader="dot"/>
      </w:tabs>
      <w:suppressAutoHyphens w:val="true"/>
      <w:spacing w:before="240" w:after="120"/>
      <w:ind w:hanging="426" w:left="510"/>
    </w:pPr>
    <w:rPr>
      <w:rFonts w:ascii="Cambria" w:hAnsi="Cambria"/>
      <w:b/>
      <w:lang w:val="hr-HR"/>
    </w:rPr>
  </w:style>
  <w:style w:type="paragraph" w:styleId="Sadraj2">
    <w:name w:val="Sadržaj 2"/>
    <w:basedOn w:val="Normal1"/>
    <w:next w:val="Normal1"/>
    <w:autoRedefine/>
    <w:qFormat/>
    <w:pPr>
      <w:tabs>
        <w:tab w:val="clear" w:pos="720"/>
        <w:tab w:val="left" w:pos="426" w:leader="none"/>
        <w:tab w:val="right" w:pos="9345" w:leader="dot"/>
      </w:tabs>
      <w:suppressAutoHyphens w:val="true"/>
      <w:spacing w:before="120" w:after="120"/>
      <w:ind w:hanging="27" w:left="567"/>
    </w:pPr>
    <w:rPr>
      <w:rFonts w:ascii="Cambria" w:hAnsi="Cambria"/>
      <w:b/>
      <w:lang w:val="hr-HR"/>
    </w:rPr>
  </w:style>
  <w:style w:type="paragraph" w:styleId="TOCNaslov">
    <w:name w:val="TOC Naslov"/>
    <w:basedOn w:val="Naslov1"/>
    <w:next w:val="Normal1"/>
    <w:qFormat/>
    <w:pPr>
      <w:keepLines/>
      <w:numPr>
        <w:ilvl w:val="0"/>
        <w:numId w:val="0"/>
      </w:numPr>
      <w:suppressAutoHyphens w:val="true"/>
      <w:spacing w:lineRule="auto" w:line="276" w:before="480" w:after="0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Odlomakpopisa">
    <w:name w:val="Odlomak popisa"/>
    <w:basedOn w:val="Normal1"/>
    <w:qFormat/>
    <w:pPr>
      <w:tabs>
        <w:tab w:val="clear" w:pos="720"/>
      </w:tabs>
      <w:suppressAutoHyphens w:val="true"/>
      <w:spacing w:lineRule="auto" w:line="276" w:before="0" w:after="200"/>
      <w:ind w:left="720"/>
    </w:pPr>
    <w:rPr>
      <w:rFonts w:ascii="Calibri" w:hAnsi="Calibri" w:eastAsia="Calibri"/>
      <w:sz w:val="22"/>
      <w:szCs w:val="22"/>
      <w:lang w:val="hr-HR"/>
    </w:rPr>
  </w:style>
  <w:style w:type="paragraph" w:styleId="naslov21">
    <w:name w:val="naslov 21"/>
    <w:basedOn w:val="Normal1"/>
    <w:qFormat/>
    <w:pPr>
      <w:numPr>
        <w:ilvl w:val="0"/>
        <w:numId w:val="2"/>
      </w:numPr>
      <w:suppressAutoHyphens w:val="true"/>
    </w:pPr>
    <w:rPr/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textAlignment w:val="baseline"/>
    </w:pPr>
    <w:rPr>
      <w:rFonts w:eastAsia="Times New Roman" w:cs="Calibri" w:ascii="Calibri" w:hAnsi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Cs w:val="24"/>
      <w:u w:val="none"/>
      <w:shd w:fill="auto" w:val="clear"/>
      <w:vertAlign w:val="baseline"/>
      <w:em w:val="none"/>
      <w:lang w:val="hr-HR" w:eastAsia="hr-HR" w:bidi="ar-SA"/>
    </w:rPr>
  </w:style>
  <w:style w:type="paragraph" w:styleId="Tijeloteksta">
    <w:name w:val="Tijelo teksta"/>
    <w:basedOn w:val="Normal1"/>
    <w:autoRedefine/>
    <w:qFormat/>
    <w:pPr>
      <w:suppressAutoHyphens w:val="true"/>
      <w:spacing w:lineRule="auto" w:line="276"/>
      <w:ind w:firstLine="720" w:right="-142"/>
      <w:jc w:val="both"/>
    </w:pPr>
    <w:rPr>
      <w:color w:val="000000"/>
      <w:lang w:val="hr-HR" w:eastAsia="sl-SI"/>
    </w:rPr>
  </w:style>
  <w:style w:type="paragraph" w:styleId="StandardWeb">
    <w:name w:val="Standard (Web)"/>
    <w:basedOn w:val="Normal1"/>
    <w:qFormat/>
    <w:pPr>
      <w:suppressAutoHyphens w:val="true"/>
      <w:spacing w:before="100" w:after="100"/>
    </w:pPr>
    <w:rPr/>
  </w:style>
  <w:style w:type="paragraph" w:styleId="Naslov">
    <w:name w:val="Naslov"/>
    <w:basedOn w:val="Normal1"/>
    <w:qFormat/>
    <w:pPr>
      <w:suppressAutoHyphens w:val="true"/>
      <w:jc w:val="center"/>
    </w:pPr>
    <w:rPr>
      <w:rFonts w:ascii="HelveticaPlain" w:hAnsi="HelveticaPlain"/>
      <w:sz w:val="32"/>
      <w:szCs w:val="20"/>
    </w:rPr>
  </w:style>
  <w:style w:type="paragraph" w:styleId="Uvuenotijeloteksta">
    <w:name w:val="Uvučeno tijelo teksta"/>
    <w:basedOn w:val="Normal1"/>
    <w:qFormat/>
    <w:pPr>
      <w:tabs>
        <w:tab w:val="clear" w:pos="720"/>
      </w:tabs>
      <w:suppressAutoHyphens w:val="true"/>
      <w:spacing w:before="0" w:after="120"/>
      <w:ind w:left="283"/>
    </w:pPr>
    <w:rPr/>
  </w:style>
  <w:style w:type="paragraph" w:styleId="t-9-8">
    <w:name w:val="t-9-8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10-9-kurz-s">
    <w:name w:val="t-10-9-kurz-s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clanak-">
    <w:name w:val="clanak-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b-na18">
    <w:name w:val="tb-na18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broj-d">
    <w:name w:val="broj-d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b-na16">
    <w:name w:val="tb-na16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12-9-fett-s">
    <w:name w:val="t-12-9-fett-s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klasa2">
    <w:name w:val="klasa2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9-8-potpis">
    <w:name w:val="t-9-8-potpis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11-9-sred">
    <w:name w:val="t-11-9-sred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clanak">
    <w:name w:val="clanak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9-8-sredina">
    <w:name w:val="t-9-8-sredina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brojdesno2">
    <w:name w:val="brojdesno2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98-2">
    <w:name w:val="t-98-2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mn-1">
    <w:name w:val="mn-1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109curz">
    <w:name w:val="t-109curz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119sred">
    <w:name w:val="t-119sred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potpisnik">
    <w:name w:val="potpisnik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CharCharCharChar1CharCharCharChar">
    <w:name w:val="Char Char Char Char1 Char Char Char Char"/>
    <w:basedOn w:val="Normal1"/>
    <w:qFormat/>
    <w:pPr>
      <w:suppressAutoHyphens w:val="true"/>
      <w:spacing w:lineRule="exact" w:line="240" w:before="0" w:after="160"/>
    </w:pPr>
    <w:rPr>
      <w:rFonts w:ascii="Tahoma" w:hAnsi="Tahoma" w:cs="Tahoma"/>
      <w:sz w:val="20"/>
      <w:szCs w:val="20"/>
    </w:rPr>
  </w:style>
  <w:style w:type="paragraph" w:styleId="Opisslike">
    <w:name w:val="Opis slike"/>
    <w:basedOn w:val="Normal1"/>
    <w:next w:val="Normal1"/>
    <w:qFormat/>
    <w:pPr>
      <w:suppressAutoHyphens w:val="true"/>
    </w:pPr>
    <w:rPr>
      <w:b/>
      <w:bCs/>
      <w:sz w:val="20"/>
      <w:szCs w:val="20"/>
    </w:rPr>
  </w:style>
  <w:style w:type="paragraph" w:styleId="x10-9-fett-bold">
    <w:name w:val="x10-9-fett-bold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10-9-fett">
    <w:name w:val="t-10-9-fett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9-8-bez-uvl">
    <w:name w:val="t-9-8-bez-uvl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t-8-7">
    <w:name w:val="t-8-7"/>
    <w:basedOn w:val="Normal1"/>
    <w:qFormat/>
    <w:pPr>
      <w:suppressAutoHyphens w:val="true"/>
      <w:spacing w:before="100" w:after="100"/>
    </w:pPr>
    <w:rPr>
      <w:lang w:val="hr-HR" w:eastAsia="hr-HR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HeaderandFooter"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numbering" w:styleId="Stil1">
    <w:name w:val="Stil1"/>
    <w:qFormat/>
  </w:style>
  <w:style w:type="numbering" w:styleId="LFO1">
    <w:name w:val="LFO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vrtic.fijolica2@gmail.com" TargetMode="External"/><Relationship Id="rId3" Type="http://schemas.openxmlformats.org/officeDocument/2006/relationships/hyperlink" Target="tel:048832862" TargetMode="External"/><Relationship Id="rId4" Type="http://schemas.openxmlformats.org/officeDocument/2006/relationships/hyperlink" Target="https://www.djecji-vrtic-fijolica.hr/pravila-privatnosti" TargetMode="Externa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LibreOffice/26.2.6.3$MacOSX_AARCH64 LibreOffice_project/8221e31b3ac356a1623c672912a3d2b492f7e3d1</Application>
  <AppVersion>15.0000</AppVersion>
  <Pages>2</Pages>
  <Words>531</Words>
  <Characters>3033</Characters>
  <CharactersWithSpaces>3557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2026-07-01T13:49:00Z</dcterms:created>
  <dc:creator>Korisnik</dc:creator>
  <dc:description/>
  <dc:language>en-US</dc:language>
  <cp:lastModifiedBy>Karmen</cp:lastModifiedBy>
  <cp:lastPrinted>2014-03-10T16:02:00Z</cp:lastPrinted>
  <dcterms:modified xsi:type="dcterms:W3CDTF">2026-09-24T10:55:00Z</dcterms:modified>
  <cp:revision>6</cp:revision>
  <dc:subject/>
  <dc:title/>
</cp:coreProperties>
</file>